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87524864">
            <wp:simplePos x="0" y="0"/>
            <wp:positionH relativeFrom="page">
              <wp:posOffset>419100</wp:posOffset>
            </wp:positionH>
            <wp:positionV relativeFrom="page">
              <wp:posOffset>567275</wp:posOffset>
            </wp:positionV>
            <wp:extent cx="962025" cy="940836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408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6172200</wp:posOffset>
            </wp:positionH>
            <wp:positionV relativeFrom="page">
              <wp:posOffset>466724</wp:posOffset>
            </wp:positionV>
            <wp:extent cx="885825" cy="895350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9.9pt;margin-top:767.281006pt;width:45.25pt;height:45.25pt;mso-position-horizontal-relative:page;mso-position-vertical-relative:page;z-index:15730176" coordorigin="398,15346" coordsize="905,905">
            <v:shape style="position:absolute;left:408;top:15355;width:885;height:885" coordorigin="408,15356" coordsize="885,885" path="m408,15798l414,15870,431,15938,457,16001,493,16059,538,16111,589,16155,647,16191,711,16218,779,16235,850,16241,922,16235,990,16218,1054,16191,1112,16155,1163,16111,1208,16059,1244,16001,1270,15938,1287,15870,1293,15798,1287,15726,1270,15658,1244,15595,1208,15537,1163,15485,1112,15441,1054,15405,990,15378,922,15361,850,15356,779,15361,711,15378,647,15405,589,15441,538,15485,493,15537,457,15595,431,15658,414,15726,408,15798xe" filled="false" stroked="true" strokeweight="1pt" strokecolor="#acc1d9">
              <v:path arrowok="t"/>
              <v:stroke dashstyle="solid"/>
            </v:shape>
            <v:shape style="position:absolute;left:547;top:15712;width:132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color w:val="4F81BC"/>
                        <w:w w:val="100"/>
                        <w:sz w:val="22"/>
                      </w:rPr>
                      <w:t>1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17"/>
        </w:rPr>
      </w:pPr>
    </w:p>
    <w:p>
      <w:pPr>
        <w:pStyle w:val="Title"/>
      </w:pPr>
      <w:r>
        <w:rPr/>
        <w:t>EDITAL COMPLEMENTAR Nº 005/2020</w:t>
      </w:r>
    </w:p>
    <w:p>
      <w:pPr>
        <w:spacing w:before="272"/>
        <w:ind w:left="119" w:right="0" w:firstLine="0"/>
        <w:jc w:val="left"/>
        <w:rPr>
          <w:sz w:val="28"/>
        </w:rPr>
      </w:pPr>
      <w:r>
        <w:rPr>
          <w:sz w:val="28"/>
        </w:rPr>
        <w:t>Altera o Edital de Abertura Nº 001/2020 e dá outras providências</w:t>
      </w:r>
    </w:p>
    <w:p>
      <w:pPr>
        <w:pStyle w:val="BodyText"/>
        <w:rPr>
          <w:sz w:val="30"/>
        </w:rPr>
      </w:pPr>
    </w:p>
    <w:p>
      <w:pPr>
        <w:pStyle w:val="BodyText"/>
        <w:spacing w:before="10"/>
        <w:rPr>
          <w:sz w:val="35"/>
        </w:rPr>
      </w:pPr>
    </w:p>
    <w:p>
      <w:pPr>
        <w:pStyle w:val="BodyText"/>
        <w:spacing w:line="360" w:lineRule="auto"/>
        <w:ind w:left="119" w:right="116"/>
        <w:jc w:val="both"/>
        <w:rPr>
          <w:b/>
        </w:rPr>
      </w:pPr>
      <w:r>
        <w:rPr/>
        <w:t>A Comissão de Processo Seletivo da Prefeitura Municipal de Paranatinga/MT e o Instituto de Avaliação Nacional – IAN, no uso de suas respectivas atribuições, resolvem</w:t>
      </w:r>
      <w:r>
        <w:rPr>
          <w:spacing w:val="-12"/>
        </w:rPr>
        <w:t> </w:t>
      </w:r>
      <w:r>
        <w:rPr/>
        <w:t>publicar</w:t>
      </w:r>
      <w:r>
        <w:rPr>
          <w:spacing w:val="-11"/>
        </w:rPr>
        <w:t> </w:t>
      </w:r>
      <w:r>
        <w:rPr/>
        <w:t>O</w:t>
      </w:r>
      <w:r>
        <w:rPr>
          <w:spacing w:val="-12"/>
        </w:rPr>
        <w:t> </w:t>
      </w:r>
      <w:r>
        <w:rPr/>
        <w:t>EDITAL</w:t>
      </w:r>
      <w:r>
        <w:rPr>
          <w:spacing w:val="-12"/>
        </w:rPr>
        <w:t> </w:t>
      </w:r>
      <w:r>
        <w:rPr/>
        <w:t>COMPLEMENTAR</w:t>
      </w:r>
      <w:r>
        <w:rPr>
          <w:spacing w:val="-13"/>
        </w:rPr>
        <w:t> </w:t>
      </w:r>
      <w:r>
        <w:rPr/>
        <w:t>Nº</w:t>
      </w:r>
      <w:r>
        <w:rPr>
          <w:spacing w:val="-13"/>
        </w:rPr>
        <w:t> </w:t>
      </w:r>
      <w:r>
        <w:rPr/>
        <w:t>005/2020,</w:t>
      </w:r>
      <w:r>
        <w:rPr>
          <w:spacing w:val="-12"/>
        </w:rPr>
        <w:t> </w:t>
      </w:r>
      <w:r>
        <w:rPr/>
        <w:t>que</w:t>
      </w:r>
      <w:r>
        <w:rPr>
          <w:spacing w:val="-12"/>
        </w:rPr>
        <w:t> </w:t>
      </w:r>
      <w:r>
        <w:rPr/>
        <w:t>altera</w:t>
      </w:r>
      <w:r>
        <w:rPr>
          <w:spacing w:val="-12"/>
        </w:rPr>
        <w:t> </w:t>
      </w:r>
      <w:r>
        <w:rPr/>
        <w:t>o</w:t>
      </w:r>
      <w:r>
        <w:rPr>
          <w:spacing w:val="-12"/>
        </w:rPr>
        <w:t> </w:t>
      </w:r>
      <w:r>
        <w:rPr/>
        <w:t>Edital de Abertura do Processo Seletivo 001/2020, e sensíveis ao advento do COVID 19,</w:t>
      </w:r>
      <w:r>
        <w:rPr>
          <w:spacing w:val="-7"/>
        </w:rPr>
        <w:t> </w:t>
      </w:r>
      <w:r>
        <w:rPr/>
        <w:t>e</w:t>
      </w:r>
      <w:r>
        <w:rPr>
          <w:spacing w:val="-11"/>
        </w:rPr>
        <w:t> </w:t>
      </w:r>
      <w:r>
        <w:rPr/>
        <w:t>ainda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acordo</w:t>
      </w:r>
      <w:r>
        <w:rPr>
          <w:spacing w:val="-6"/>
        </w:rPr>
        <w:t> </w:t>
      </w:r>
      <w:r>
        <w:rPr/>
        <w:t>com</w:t>
      </w:r>
      <w:r>
        <w:rPr>
          <w:spacing w:val="-6"/>
        </w:rPr>
        <w:t> </w:t>
      </w:r>
      <w:r>
        <w:rPr/>
        <w:t>orientação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OMS,</w:t>
      </w:r>
      <w:r>
        <w:rPr>
          <w:spacing w:val="-6"/>
        </w:rPr>
        <w:t> </w:t>
      </w:r>
      <w:r>
        <w:rPr/>
        <w:t>e</w:t>
      </w:r>
      <w:r>
        <w:rPr>
          <w:spacing w:val="-7"/>
        </w:rPr>
        <w:t> </w:t>
      </w:r>
      <w:r>
        <w:rPr/>
        <w:t>visando</w:t>
      </w:r>
      <w:r>
        <w:rPr>
          <w:spacing w:val="-11"/>
        </w:rPr>
        <w:t> </w:t>
      </w:r>
      <w:r>
        <w:rPr/>
        <w:t>evitar</w:t>
      </w:r>
      <w:r>
        <w:rPr>
          <w:spacing w:val="-10"/>
        </w:rPr>
        <w:t> </w:t>
      </w:r>
      <w:r>
        <w:rPr/>
        <w:t>aglomeração</w:t>
      </w:r>
      <w:r>
        <w:rPr>
          <w:spacing w:val="-7"/>
        </w:rPr>
        <w:t> </w:t>
      </w:r>
      <w:r>
        <w:rPr/>
        <w:t>na entrega dos títulos, </w:t>
      </w:r>
      <w:r>
        <w:rPr>
          <w:b/>
        </w:rPr>
        <w:t>e dá outras</w:t>
      </w:r>
      <w:r>
        <w:rPr>
          <w:b/>
          <w:spacing w:val="-12"/>
        </w:rPr>
        <w:t> </w:t>
      </w:r>
      <w:r>
        <w:rPr>
          <w:b/>
        </w:rPr>
        <w:t>providências.</w:t>
      </w:r>
    </w:p>
    <w:p>
      <w:pPr>
        <w:pStyle w:val="Heading1"/>
        <w:spacing w:before="200"/>
        <w:rPr>
          <w:u w:val="none"/>
        </w:rPr>
      </w:pPr>
      <w:r>
        <w:rPr>
          <w:u w:val="none"/>
        </w:rPr>
        <w:t>1)</w:t>
      </w:r>
    </w:p>
    <w:p>
      <w:pPr>
        <w:pStyle w:val="BodyText"/>
        <w:spacing w:before="5"/>
        <w:rPr>
          <w:b/>
          <w:sz w:val="29"/>
        </w:rPr>
      </w:pPr>
    </w:p>
    <w:p>
      <w:pPr>
        <w:spacing w:before="0"/>
        <w:ind w:left="119" w:right="0" w:firstLine="0"/>
        <w:jc w:val="left"/>
        <w:rPr>
          <w:b/>
          <w:sz w:val="24"/>
        </w:rPr>
      </w:pPr>
      <w:r>
        <w:rPr>
          <w:b/>
          <w:sz w:val="24"/>
        </w:rPr>
        <w:t>ONDE SE LÊ:</w:t>
      </w:r>
    </w:p>
    <w:p>
      <w:pPr>
        <w:pStyle w:val="BodyText"/>
        <w:spacing w:before="5"/>
        <w:rPr>
          <w:b/>
          <w:sz w:val="29"/>
        </w:rPr>
      </w:pPr>
    </w:p>
    <w:p>
      <w:pPr>
        <w:pStyle w:val="BodyText"/>
        <w:spacing w:line="360" w:lineRule="auto"/>
        <w:ind w:left="119" w:right="110"/>
        <w:jc w:val="both"/>
      </w:pPr>
      <w:r>
        <w:rPr>
          <w:b/>
        </w:rPr>
        <w:t>“9.2. </w:t>
      </w:r>
      <w:r>
        <w:rPr/>
        <w:t>O candidato a cargo de NÍVEL SUPERIOR COMPLETO deverá, durante</w:t>
      </w:r>
      <w:r>
        <w:rPr>
          <w:spacing w:val="-45"/>
        </w:rPr>
        <w:t> </w:t>
      </w:r>
      <w:r>
        <w:rPr/>
        <w:t>o período de </w:t>
      </w:r>
      <w:r>
        <w:rPr>
          <w:b/>
        </w:rPr>
        <w:t>09 de março a 07 de abril de 2020</w:t>
      </w:r>
      <w:r>
        <w:rPr/>
        <w:t>, considerando o horário de Brasília, acessar o endereço eletrônico do IAN (</w:t>
      </w:r>
      <w:hyperlink r:id="rId8">
        <w:r>
          <w:rPr>
            <w:color w:val="0000FF"/>
            <w:u w:val="single" w:color="0000FF"/>
          </w:rPr>
          <w:t>www.ian.org.br</w:t>
        </w:r>
      </w:hyperlink>
      <w:r>
        <w:rPr/>
        <w:t>), localizar o link dos títulos, inserir o seu número de inscrição e a sua data de nascimento, selecionar os campos correspondentes aos títulos que possui, preencher corretamente o formulário conforme instruções, enviar os dados, e imprimir o formulário.</w:t>
      </w:r>
    </w:p>
    <w:p>
      <w:pPr>
        <w:pStyle w:val="BodyText"/>
        <w:spacing w:before="1"/>
        <w:rPr>
          <w:sz w:val="36"/>
        </w:rPr>
      </w:pPr>
    </w:p>
    <w:p>
      <w:pPr>
        <w:pStyle w:val="Heading1"/>
        <w:spacing w:before="1"/>
        <w:rPr>
          <w:u w:val="none"/>
        </w:rPr>
      </w:pPr>
      <w:r>
        <w:rPr>
          <w:u w:val="none"/>
        </w:rPr>
        <w:t>LEIA-SE: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9"/>
        <w:rPr>
          <w:b/>
          <w:sz w:val="21"/>
        </w:rPr>
      </w:pPr>
    </w:p>
    <w:p>
      <w:pPr>
        <w:pStyle w:val="BodyText"/>
        <w:spacing w:line="360" w:lineRule="auto"/>
        <w:ind w:left="119" w:right="111"/>
        <w:jc w:val="both"/>
      </w:pPr>
      <w:r>
        <w:rPr>
          <w:b/>
        </w:rPr>
        <w:t>“9.2. </w:t>
      </w:r>
      <w:r>
        <w:rPr/>
        <w:t>O candidato a cargo de NÍVEL SUPERIOR COMPLETO deverá, durante</w:t>
      </w:r>
      <w:r>
        <w:rPr>
          <w:spacing w:val="-45"/>
        </w:rPr>
        <w:t> </w:t>
      </w:r>
      <w:r>
        <w:rPr/>
        <w:t>o período de </w:t>
      </w:r>
      <w:r>
        <w:rPr>
          <w:b/>
        </w:rPr>
        <w:t>09 de março a 07 de abril de 2020</w:t>
      </w:r>
      <w:r>
        <w:rPr/>
        <w:t>, considerando o horário de Brasília, acessar o endereço eletrônico do IAN (</w:t>
      </w:r>
      <w:hyperlink r:id="rId8">
        <w:r>
          <w:rPr>
            <w:color w:val="0000FF"/>
            <w:u w:val="single" w:color="0000FF"/>
          </w:rPr>
          <w:t>www.ian.org.br</w:t>
        </w:r>
      </w:hyperlink>
      <w:r>
        <w:rPr/>
        <w:t>), acessar a área do</w:t>
      </w:r>
      <w:r>
        <w:rPr>
          <w:spacing w:val="-16"/>
        </w:rPr>
        <w:t> </w:t>
      </w:r>
      <w:r>
        <w:rPr/>
        <w:t>candidato,</w:t>
      </w:r>
      <w:r>
        <w:rPr>
          <w:spacing w:val="-16"/>
        </w:rPr>
        <w:t> </w:t>
      </w:r>
      <w:r>
        <w:rPr/>
        <w:t>inserir</w:t>
      </w:r>
      <w:r>
        <w:rPr>
          <w:spacing w:val="-15"/>
        </w:rPr>
        <w:t> </w:t>
      </w:r>
      <w:r>
        <w:rPr/>
        <w:t>seus</w:t>
      </w:r>
      <w:r>
        <w:rPr>
          <w:spacing w:val="-16"/>
        </w:rPr>
        <w:t> </w:t>
      </w:r>
      <w:r>
        <w:rPr/>
        <w:t>dados,</w:t>
      </w:r>
      <w:r>
        <w:rPr>
          <w:spacing w:val="-16"/>
        </w:rPr>
        <w:t> </w:t>
      </w:r>
      <w:r>
        <w:rPr/>
        <w:t>gerenciar</w:t>
      </w:r>
      <w:r>
        <w:rPr>
          <w:spacing w:val="-14"/>
        </w:rPr>
        <w:t> </w:t>
      </w:r>
      <w:r>
        <w:rPr/>
        <w:t>inscrição,</w:t>
      </w:r>
      <w:r>
        <w:rPr>
          <w:spacing w:val="-16"/>
        </w:rPr>
        <w:t> </w:t>
      </w:r>
      <w:r>
        <w:rPr/>
        <w:t>provas</w:t>
      </w:r>
      <w:r>
        <w:rPr>
          <w:spacing w:val="-15"/>
        </w:rPr>
        <w:t> </w:t>
      </w:r>
      <w:r>
        <w:rPr/>
        <w:t>de</w:t>
      </w:r>
      <w:r>
        <w:rPr>
          <w:spacing w:val="-16"/>
        </w:rPr>
        <w:t> </w:t>
      </w:r>
      <w:r>
        <w:rPr/>
        <w:t>títulos,</w:t>
      </w:r>
      <w:r>
        <w:rPr>
          <w:spacing w:val="-16"/>
        </w:rPr>
        <w:t> </w:t>
      </w:r>
      <w:r>
        <w:rPr/>
        <w:t>cadastrar</w:t>
      </w:r>
    </w:p>
    <w:p>
      <w:pPr>
        <w:pStyle w:val="BodyText"/>
        <w:spacing w:before="6"/>
        <w:rPr>
          <w:sz w:val="29"/>
        </w:rPr>
      </w:pPr>
    </w:p>
    <w:p>
      <w:pPr>
        <w:spacing w:line="235" w:lineRule="auto" w:before="60"/>
        <w:ind w:left="2953" w:right="2949" w:firstLine="1"/>
        <w:jc w:val="center"/>
        <w:rPr>
          <w:rFonts w:ascii="Calibri"/>
          <w:sz w:val="22"/>
        </w:rPr>
      </w:pPr>
      <w:hyperlink r:id="rId8">
        <w:r>
          <w:rPr>
            <w:rFonts w:ascii="Calibri"/>
            <w:color w:val="0000FF"/>
            <w:sz w:val="22"/>
            <w:u w:val="single" w:color="0000FF"/>
          </w:rPr>
          <w:t>www.ian.org.br</w:t>
        </w:r>
      </w:hyperlink>
      <w:r>
        <w:rPr>
          <w:rFonts w:ascii="Calibri"/>
          <w:color w:val="0000FF"/>
          <w:sz w:val="22"/>
        </w:rPr>
        <w:t> </w:t>
      </w:r>
      <w:hyperlink r:id="rId9">
        <w:r>
          <w:rPr>
            <w:rFonts w:ascii="Calibri"/>
            <w:color w:val="0000FF"/>
            <w:sz w:val="22"/>
            <w:u w:val="single" w:color="0000FF"/>
          </w:rPr>
          <w:t>seletivoparanatinga@ian.org.br</w:t>
        </w:r>
      </w:hyperlink>
    </w:p>
    <w:p>
      <w:pPr>
        <w:spacing w:after="0" w:line="235" w:lineRule="auto"/>
        <w:jc w:val="center"/>
        <w:rPr>
          <w:rFonts w:ascii="Calibri"/>
          <w:sz w:val="22"/>
        </w:rPr>
        <w:sectPr>
          <w:headerReference w:type="default" r:id="rId5"/>
          <w:type w:val="continuous"/>
          <w:pgSz w:w="11910" w:h="16840"/>
          <w:pgMar w:header="1231" w:top="2140" w:bottom="280" w:left="1580" w:right="158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rPr>
          <w:rFonts w:ascii="Calibri"/>
          <w:sz w:val="20"/>
        </w:rPr>
      </w:pPr>
      <w:r>
        <w:rPr/>
        <w:drawing>
          <wp:anchor distT="0" distB="0" distL="0" distR="0" allowOverlap="1" layoutInCell="1" locked="0" behindDoc="1" simplePos="0" relativeHeight="487527424">
            <wp:simplePos x="0" y="0"/>
            <wp:positionH relativeFrom="page">
              <wp:posOffset>419100</wp:posOffset>
            </wp:positionH>
            <wp:positionV relativeFrom="page">
              <wp:posOffset>567275</wp:posOffset>
            </wp:positionV>
            <wp:extent cx="962025" cy="940836"/>
            <wp:effectExtent l="0" t="0" r="0" b="0"/>
            <wp:wrapNone/>
            <wp:docPr id="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408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6172200</wp:posOffset>
            </wp:positionH>
            <wp:positionV relativeFrom="page">
              <wp:posOffset>466724</wp:posOffset>
            </wp:positionV>
            <wp:extent cx="885825" cy="895350"/>
            <wp:effectExtent l="0" t="0" r="0" b="0"/>
            <wp:wrapNone/>
            <wp:docPr id="7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9.9pt;margin-top:767.281006pt;width:45.25pt;height:45.25pt;mso-position-horizontal-relative:page;mso-position-vertical-relative:page;z-index:15732736" coordorigin="398,15346" coordsize="905,905">
            <v:shape style="position:absolute;left:408;top:15355;width:885;height:885" coordorigin="408,15356" coordsize="885,885" path="m408,15798l414,15870,431,15938,457,16001,493,16059,538,16111,589,16155,647,16191,711,16218,779,16235,850,16241,922,16235,990,16218,1054,16191,1112,16155,1163,16111,1208,16059,1244,16001,1270,15938,1287,15870,1293,15798,1287,15726,1270,15658,1244,15595,1208,15537,1163,15485,1112,15441,1054,15405,990,15378,922,15361,850,15356,779,15361,711,15378,647,15405,589,15441,538,15485,493,15537,457,15595,431,15658,414,15726,408,15798xe" filled="false" stroked="true" strokeweight="1pt" strokecolor="#acc1d9">
              <v:path arrowok="t"/>
              <v:stroke dashstyle="solid"/>
            </v:shape>
            <v:shape style="position:absolute;left:547;top:15712;width:132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color w:val="4F81BC"/>
                        <w:w w:val="100"/>
                        <w:sz w:val="22"/>
                      </w:rPr>
                      <w:t>2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spacing w:before="5"/>
        <w:rPr>
          <w:rFonts w:ascii="Calibri"/>
          <w:sz w:val="28"/>
        </w:rPr>
      </w:pPr>
    </w:p>
    <w:p>
      <w:pPr>
        <w:pStyle w:val="BodyText"/>
        <w:spacing w:line="360" w:lineRule="auto" w:before="92"/>
        <w:ind w:left="119" w:right="117"/>
        <w:jc w:val="both"/>
      </w:pPr>
      <w:r>
        <w:rPr/>
        <w:t>título, inserir os dados e anexar a imagem do título, fazer esta operação para todos os títulos que possuir. </w:t>
      </w:r>
      <w:r>
        <w:rPr>
          <w:b/>
          <w:u w:val="thick"/>
        </w:rPr>
        <w:t>NÃO HAVERÁ NECESSIDADE</w:t>
      </w:r>
      <w:r>
        <w:rPr>
          <w:b/>
        </w:rPr>
        <w:t> </w:t>
      </w:r>
      <w:r>
        <w:rPr/>
        <w:t>de preenchimento de formulários, ou envio físico/pessoal, ou por correios, de títulos à Secretaria Municipal de Educação”.</w:t>
      </w:r>
    </w:p>
    <w:p>
      <w:pPr>
        <w:pStyle w:val="BodyText"/>
        <w:spacing w:before="4"/>
        <w:rPr>
          <w:sz w:val="36"/>
        </w:rPr>
      </w:pPr>
    </w:p>
    <w:p>
      <w:pPr>
        <w:pStyle w:val="BodyText"/>
        <w:spacing w:line="360" w:lineRule="auto"/>
        <w:ind w:left="119"/>
      </w:pPr>
      <w:r>
        <w:rPr>
          <w:b/>
        </w:rPr>
        <w:t>9.2.1. </w:t>
      </w:r>
      <w:r>
        <w:rPr/>
        <w:t>É de inteira e exclusiva responsabilidade do candidato o correto preenchimento das informações exigidas no formulário de Títulos.</w:t>
      </w:r>
    </w:p>
    <w:p>
      <w:pPr>
        <w:pStyle w:val="BodyText"/>
        <w:spacing w:before="9"/>
        <w:rPr>
          <w:sz w:val="35"/>
        </w:rPr>
      </w:pPr>
    </w:p>
    <w:p>
      <w:pPr>
        <w:pStyle w:val="Heading1"/>
        <w:jc w:val="both"/>
        <w:rPr>
          <w:b w:val="0"/>
          <w:u w:val="none"/>
        </w:rPr>
      </w:pPr>
      <w:r>
        <w:rPr>
          <w:u w:val="thick"/>
        </w:rPr>
        <w:t>FICA SUPRIMIDO DO EDITAL OS ITENS</w:t>
      </w:r>
      <w:r>
        <w:rPr>
          <w:b w:val="0"/>
          <w:u w:val="none"/>
        </w:rPr>
        <w:t>: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spacing w:before="92"/>
        <w:ind w:left="119"/>
      </w:pPr>
      <w:r>
        <w:rPr/>
        <w:t>9.2.2.; 9.2.2.1.; 9.2.2.1.1.; e 9.2.2.1.2.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54"/>
        <w:ind w:left="119"/>
      </w:pPr>
      <w:r>
        <w:rPr/>
        <w:t>Paranatinga/MT, 31 de março de 2020.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1"/>
        </w:rPr>
      </w:pPr>
      <w:r>
        <w:rPr/>
        <w:pict>
          <v:shape style="position:absolute;margin-left:84.984001pt;margin-top:14.921485pt;width:333.35pt;height:.1pt;mso-position-horizontal-relative:page;mso-position-vertical-relative:paragraph;z-index:-15726592;mso-wrap-distance-left:0;mso-wrap-distance-right:0" coordorigin="1700,298" coordsize="6667,0" path="m1700,298l8366,298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"/>
        <w:rPr>
          <w:sz w:val="19"/>
        </w:rPr>
      </w:pPr>
    </w:p>
    <w:p>
      <w:pPr>
        <w:pStyle w:val="BodyText"/>
        <w:spacing w:line="535" w:lineRule="auto" w:before="93"/>
        <w:ind w:left="119" w:right="2314"/>
      </w:pPr>
      <w:r>
        <w:rPr/>
        <w:t>Vicência Paula Ferreira da Silva – Presidente da Comissão Ronilton Loyola – Presidente do IAN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9"/>
        </w:rPr>
      </w:pPr>
    </w:p>
    <w:p>
      <w:pPr>
        <w:spacing w:line="235" w:lineRule="auto" w:before="60"/>
        <w:ind w:left="2953" w:right="2949" w:firstLine="1"/>
        <w:jc w:val="center"/>
        <w:rPr>
          <w:rFonts w:ascii="Calibri"/>
          <w:sz w:val="22"/>
        </w:rPr>
      </w:pPr>
      <w:hyperlink r:id="rId8">
        <w:r>
          <w:rPr>
            <w:rFonts w:ascii="Calibri"/>
            <w:color w:val="0000FF"/>
            <w:sz w:val="22"/>
            <w:u w:val="single" w:color="0000FF"/>
          </w:rPr>
          <w:t>www.ian.org.br</w:t>
        </w:r>
      </w:hyperlink>
      <w:r>
        <w:rPr>
          <w:rFonts w:ascii="Calibri"/>
          <w:color w:val="0000FF"/>
          <w:sz w:val="22"/>
        </w:rPr>
        <w:t> </w:t>
      </w:r>
      <w:hyperlink r:id="rId9">
        <w:r>
          <w:rPr>
            <w:rFonts w:ascii="Calibri"/>
            <w:color w:val="0000FF"/>
            <w:sz w:val="22"/>
            <w:u w:val="single" w:color="0000FF"/>
          </w:rPr>
          <w:t>seletivoparanatinga@ian.org.br</w:t>
        </w:r>
      </w:hyperlink>
    </w:p>
    <w:sectPr>
      <w:pgSz w:w="11910" w:h="16840"/>
      <w:pgMar w:header="1231" w:footer="0" w:top="2140" w:bottom="280" w:left="1580" w:right="1580"/>
      <w:pgBorders w:offsetFrom="page">
        <w:top w:val="single" w:color="000000" w:space="24" w:sz="4"/>
        <w:left w:val="single" w:color="000000" w:space="24" w:sz="4"/>
        <w:bottom w:val="single" w:color="000000" w:space="24" w:sz="4"/>
        <w:right w:val="single" w:color="000000" w:space="24" w:sz="4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20.25pt;margin-top:60.540844pt;width:355.45pt;height:47.75pt;mso-position-horizontal-relative:page;mso-position-vertical-relative:page;z-index:-15791616" type="#_x0000_t202" filled="false" stroked="false">
          <v:textbox inset="0,0,0,0">
            <w:txbxContent>
              <w:p>
                <w:pPr>
                  <w:spacing w:before="21"/>
                  <w:ind w:left="4" w:right="4" w:firstLine="0"/>
                  <w:jc w:val="center"/>
                  <w:rPr>
                    <w:rFonts w:ascii="Cambria"/>
                    <w:b/>
                    <w:sz w:val="32"/>
                  </w:rPr>
                </w:pPr>
                <w:r>
                  <w:rPr>
                    <w:rFonts w:ascii="Cambria"/>
                    <w:b/>
                    <w:sz w:val="32"/>
                  </w:rPr>
                  <w:t>PREFEITURA MUNICIPAL DE PARANATINGA/MT</w:t>
                </w:r>
              </w:p>
              <w:p>
                <w:pPr>
                  <w:spacing w:before="210"/>
                  <w:ind w:left="4" w:right="4" w:firstLine="0"/>
                  <w:jc w:val="center"/>
                  <w:rPr>
                    <w:rFonts w:ascii="Cambria" w:hAnsi="Cambria"/>
                    <w:b/>
                    <w:sz w:val="28"/>
                  </w:rPr>
                </w:pPr>
                <w:r>
                  <w:rPr>
                    <w:rFonts w:ascii="Cambria" w:hAnsi="Cambria"/>
                    <w:b/>
                    <w:sz w:val="28"/>
                  </w:rPr>
                  <w:t>PROCESSO SELETIVO Nº 001/2020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19"/>
      <w:outlineLvl w:val="1"/>
    </w:pPr>
    <w:rPr>
      <w:rFonts w:ascii="Arial" w:hAnsi="Arial" w:eastAsia="Arial" w:cs="Arial"/>
      <w:b/>
      <w:bCs/>
      <w:sz w:val="24"/>
      <w:szCs w:val="24"/>
      <w:u w:val="single" w:color="00000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86"/>
      <w:ind w:left="720"/>
    </w:pPr>
    <w:rPr>
      <w:rFonts w:ascii="Arial" w:hAnsi="Arial" w:eastAsia="Arial" w:cs="Arial"/>
      <w:b/>
      <w:bCs/>
      <w:sz w:val="40"/>
      <w:szCs w:val="4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hyperlink" Target="http://www.ian.org.br/" TargetMode="External"/><Relationship Id="rId9" Type="http://schemas.openxmlformats.org/officeDocument/2006/relationships/hyperlink" Target="mailto:seletivoparanatinga@ian.org.br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xpc</dc:creator>
  <dcterms:created xsi:type="dcterms:W3CDTF">2020-03-31T20:26:36Z</dcterms:created>
  <dcterms:modified xsi:type="dcterms:W3CDTF">2020-03-31T20:26:36Z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2020-03-31T00:00:00Z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2020-03-31T00:00:00Z</vt:filetime>
  </property>
</Properties>
</file>